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8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ischlerarbeiten, Raumausstattung &amp; Mobiliar, Römische Bäder im Park Sanssouci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schlerarbeiten, Raumausstattung &amp; Mobiliar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